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D249B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249BC" w:rsidRPr="00D249BC">
        <w:rPr>
          <w:rFonts w:ascii="仿宋_GB2312" w:eastAsia="仿宋_GB2312" w:hAnsi="仿宋_GB2312" w:cs="仿宋_GB2312" w:hint="eastAsia"/>
          <w:sz w:val="32"/>
          <w:szCs w:val="32"/>
        </w:rPr>
        <w:t>是否存在擅自利用有线广播电视传输覆盖网播放节目的行为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D249B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249BC" w:rsidRPr="00D249BC">
        <w:rPr>
          <w:rFonts w:ascii="仿宋_GB2312" w:eastAsia="仿宋_GB2312" w:hAnsi="仿宋_GB2312" w:cs="仿宋_GB2312" w:hint="eastAsia"/>
          <w:sz w:val="32"/>
          <w:szCs w:val="32"/>
        </w:rPr>
        <w:t>是否存在擅自利用有线广播电视传输覆盖网播放节目的行为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D249B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D249BC" w:rsidRPr="00D249BC">
        <w:rPr>
          <w:rFonts w:ascii="仿宋_GB2312" w:eastAsia="仿宋_GB2312" w:hAnsi="仿宋_GB2312" w:cs="仿宋_GB2312" w:hint="eastAsia"/>
          <w:sz w:val="32"/>
          <w:szCs w:val="32"/>
        </w:rPr>
        <w:t>存在擅自利用有线广播电视传输覆盖网播放节目的行为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D249B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249BC" w:rsidRPr="00D249BC">
        <w:rPr>
          <w:rFonts w:ascii="仿宋_GB2312" w:eastAsia="仿宋_GB2312" w:hAnsi="仿宋_GB2312" w:cs="仿宋_GB2312" w:hint="eastAsia"/>
          <w:sz w:val="32"/>
          <w:szCs w:val="32"/>
        </w:rPr>
        <w:t>存在擅自利用有线广播电视传输覆盖网播放节目的行为</w:t>
      </w:r>
      <w:bookmarkStart w:id="0" w:name="_GoBack"/>
      <w:bookmarkEnd w:id="0"/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249B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2021-09-14T03:13:00Z</dcterms:modified>
</cp:coreProperties>
</file>